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EB" w:rsidRDefault="00837CEB">
      <w:pPr>
        <w:rPr>
          <w:rFonts w:ascii="Times New Roman" w:hAnsi="Times New Roman"/>
        </w:rPr>
      </w:pPr>
    </w:p>
    <w:p w:rsidR="00E61050" w:rsidRPr="00916AC4" w:rsidRDefault="003223F1" w:rsidP="00916AC4">
      <w:pPr>
        <w:tabs>
          <w:tab w:val="left" w:pos="6946"/>
        </w:tabs>
        <w:ind w:left="5440" w:firstLine="1364"/>
        <w:rPr>
          <w:rFonts w:ascii="Open Sans" w:eastAsia="Open Sans" w:hAnsi="Open Sans" w:cs="Open Sans"/>
          <w:b/>
          <w:color w:val="444444"/>
        </w:rPr>
      </w:pPr>
      <w:r w:rsidRPr="00916AC4">
        <w:rPr>
          <w:rFonts w:ascii="Times New Roman" w:hAnsi="Times New Roman"/>
          <w:b/>
          <w:sz w:val="26"/>
          <w:szCs w:val="26"/>
        </w:rPr>
        <w:t xml:space="preserve">   </w:t>
      </w:r>
      <w:r w:rsidR="00E61050" w:rsidRPr="00916AC4">
        <w:rPr>
          <w:rFonts w:ascii="Times New Roman" w:hAnsi="Times New Roman"/>
          <w:b/>
          <w:sz w:val="26"/>
          <w:szCs w:val="26"/>
        </w:rPr>
        <w:t xml:space="preserve">  </w:t>
      </w:r>
      <w:r w:rsidR="00E61050" w:rsidRPr="00916AC4">
        <w:rPr>
          <w:rFonts w:ascii="Open Sans" w:eastAsia="Open Sans" w:hAnsi="Open Sans" w:cs="Open Sans"/>
          <w:b/>
          <w:color w:val="444444"/>
          <w:sz w:val="21"/>
        </w:rPr>
        <w:t>Директору ММПКХ</w:t>
      </w:r>
    </w:p>
    <w:p w:rsidR="00837CEB" w:rsidRPr="00E61050" w:rsidRDefault="00E61050" w:rsidP="00DF11C1">
      <w:pPr>
        <w:tabs>
          <w:tab w:val="left" w:pos="6946"/>
        </w:tabs>
        <w:ind w:left="5440" w:firstLine="1364"/>
        <w:rPr>
          <w:rFonts w:ascii="Times New Roman" w:hAnsi="Times New Roman"/>
          <w:sz w:val="26"/>
          <w:szCs w:val="26"/>
        </w:rPr>
      </w:pPr>
      <w:r w:rsidRPr="00916AC4">
        <w:rPr>
          <w:rFonts w:ascii="Open Sans" w:eastAsia="Open Sans" w:hAnsi="Open Sans" w:cs="Open Sans"/>
          <w:b/>
          <w:color w:val="444444"/>
          <w:sz w:val="21"/>
        </w:rPr>
        <w:t xml:space="preserve">     Бердникову Сергею Николаевичу</w:t>
      </w:r>
      <w:bookmarkStart w:id="0" w:name="_GoBack"/>
      <w:bookmarkEnd w:id="0"/>
    </w:p>
    <w:p w:rsidR="00837CEB" w:rsidRDefault="003223F1">
      <w:pPr>
        <w:ind w:left="544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C55681" w:rsidRDefault="00C55681" w:rsidP="00916AC4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37CEB" w:rsidRDefault="003223F1" w:rsidP="00916AC4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_______________________________________________________________________________</w:t>
      </w:r>
    </w:p>
    <w:p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АДРЕС____________________________________________________________________________</w:t>
      </w:r>
    </w:p>
    <w:p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ТЕЛЕФОН_________________________________________________________</w:t>
      </w:r>
    </w:p>
    <w:p w:rsidR="00837CEB" w:rsidRDefault="003223F1">
      <w:pPr>
        <w:pStyle w:val="afb"/>
        <w:spacing w:line="360" w:lineRule="auto"/>
        <w:ind w:firstLine="680"/>
        <w:jc w:val="left"/>
        <w:rPr>
          <w:sz w:val="26"/>
          <w:szCs w:val="26"/>
        </w:rPr>
      </w:pPr>
      <w:r>
        <w:rPr>
          <w:sz w:val="26"/>
          <w:szCs w:val="26"/>
        </w:rPr>
        <w:t>Прошу Вас принять в экспл</w:t>
      </w:r>
      <w:r w:rsidR="00E61050">
        <w:rPr>
          <w:sz w:val="26"/>
          <w:szCs w:val="26"/>
        </w:rPr>
        <w:t>уатацию приборы учета воды в ко</w:t>
      </w:r>
      <w:r>
        <w:rPr>
          <w:sz w:val="26"/>
          <w:szCs w:val="26"/>
        </w:rPr>
        <w:t xml:space="preserve">личестве _______ шт. </w:t>
      </w:r>
    </w:p>
    <w:p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 указанному адресу. Копии паспортов приборов учета пр</w:t>
      </w:r>
      <w:r w:rsidR="00E61050">
        <w:rPr>
          <w:sz w:val="26"/>
          <w:szCs w:val="26"/>
        </w:rPr>
        <w:t>едоставить контролеру</w:t>
      </w:r>
      <w:r>
        <w:rPr>
          <w:sz w:val="26"/>
          <w:szCs w:val="26"/>
        </w:rPr>
        <w:t>. Соглашаюсь на обработку персональных данных.</w:t>
      </w:r>
    </w:p>
    <w:p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ПРИЧИНА ВЫЗОВА КОНТРОЛЕРА (</w:t>
      </w:r>
      <w:proofErr w:type="gramStart"/>
      <w:r>
        <w:rPr>
          <w:sz w:val="26"/>
          <w:szCs w:val="26"/>
          <w:u w:val="single"/>
        </w:rPr>
        <w:t>нужное</w:t>
      </w:r>
      <w:proofErr w:type="gramEnd"/>
      <w:r>
        <w:rPr>
          <w:sz w:val="26"/>
          <w:szCs w:val="26"/>
          <w:u w:val="single"/>
        </w:rPr>
        <w:t xml:space="preserve"> отметить):</w:t>
      </w:r>
    </w:p>
    <w:tbl>
      <w:tblPr>
        <w:tblStyle w:val="afd"/>
        <w:tblpPr w:leftFromText="180" w:rightFromText="180" w:vertAnchor="text" w:tblpY="1"/>
        <w:tblW w:w="0" w:type="auto"/>
        <w:tblLook w:val="04A0"/>
      </w:tblPr>
      <w:tblGrid>
        <w:gridCol w:w="648"/>
        <w:gridCol w:w="9099"/>
      </w:tblGrid>
      <w:tr w:rsidR="00837CEB">
        <w:trPr>
          <w:trHeight w:val="291"/>
        </w:trPr>
        <w:tc>
          <w:tcPr>
            <w:tcW w:w="648" w:type="dxa"/>
          </w:tcPr>
          <w:p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Первичная установка счетчика</w:t>
            </w:r>
          </w:p>
        </w:tc>
      </w:tr>
      <w:tr w:rsidR="00837CEB">
        <w:trPr>
          <w:trHeight w:val="485"/>
        </w:trPr>
        <w:tc>
          <w:tcPr>
            <w:tcW w:w="648" w:type="dxa"/>
          </w:tcPr>
          <w:p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счетчика     </w:t>
            </w:r>
          </w:p>
        </w:tc>
      </w:tr>
      <w:tr w:rsidR="00837CEB">
        <w:trPr>
          <w:trHeight w:val="210"/>
        </w:trPr>
        <w:tc>
          <w:tcPr>
            <w:tcW w:w="648" w:type="dxa"/>
          </w:tcPr>
          <w:p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Повторное опломбирование ранее установленного счетчика</w:t>
            </w:r>
          </w:p>
        </w:tc>
      </w:tr>
      <w:tr w:rsidR="00837CEB">
        <w:trPr>
          <w:trHeight w:val="210"/>
        </w:trPr>
        <w:tc>
          <w:tcPr>
            <w:tcW w:w="648" w:type="dxa"/>
          </w:tcPr>
          <w:p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Повторное опломбирование ранее установленного счетчика </w:t>
            </w:r>
            <w:r>
              <w:rPr>
                <w:sz w:val="26"/>
                <w:szCs w:val="26"/>
                <w:u w:val="single"/>
              </w:rPr>
              <w:t>после поверки</w:t>
            </w:r>
          </w:p>
        </w:tc>
      </w:tr>
      <w:tr w:rsidR="00E61050">
        <w:trPr>
          <w:trHeight w:val="210"/>
        </w:trPr>
        <w:tc>
          <w:tcPr>
            <w:tcW w:w="648" w:type="dxa"/>
          </w:tcPr>
          <w:p w:rsidR="00E61050" w:rsidRDefault="00E61050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E61050" w:rsidRDefault="00E61050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контрольных показаний</w:t>
            </w:r>
          </w:p>
        </w:tc>
      </w:tr>
    </w:tbl>
    <w:p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:rsidR="00E61050" w:rsidRDefault="00E61050">
      <w:pPr>
        <w:pStyle w:val="afb"/>
        <w:jc w:val="left"/>
        <w:rPr>
          <w:sz w:val="26"/>
          <w:szCs w:val="26"/>
        </w:rPr>
      </w:pPr>
    </w:p>
    <w:p w:rsidR="00E61050" w:rsidRDefault="00E61050" w:rsidP="00E61050">
      <w:pPr>
        <w:pStyle w:val="afb"/>
        <w:jc w:val="left"/>
        <w:rPr>
          <w:b w:val="0"/>
          <w:i w:val="0"/>
          <w:sz w:val="24"/>
        </w:rPr>
      </w:pPr>
      <w:r>
        <w:rPr>
          <w:sz w:val="26"/>
          <w:szCs w:val="26"/>
        </w:rPr>
        <w:t>«_____» __________________20____г</w:t>
      </w:r>
      <w:proofErr w:type="gramStart"/>
      <w:r>
        <w:rPr>
          <w:sz w:val="26"/>
          <w:szCs w:val="26"/>
        </w:rPr>
        <w:t>.             _____________________(___________________)</w:t>
      </w:r>
      <w:proofErr w:type="gramEnd"/>
    </w:p>
    <w:p w:rsidR="00E61050" w:rsidRDefault="00E61050" w:rsidP="00E61050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подпись                      расшифровка подписи       </w:t>
      </w:r>
    </w:p>
    <w:p w:rsidR="00E61050" w:rsidRDefault="00E61050">
      <w:pPr>
        <w:ind w:left="5440" w:firstLine="680"/>
        <w:rPr>
          <w:rFonts w:ascii="Times New Roman" w:hAnsi="Times New Roman"/>
          <w:sz w:val="26"/>
          <w:szCs w:val="26"/>
        </w:rPr>
      </w:pPr>
    </w:p>
    <w:p w:rsidR="00916AC4" w:rsidRPr="00916AC4" w:rsidRDefault="00916AC4" w:rsidP="00916AC4">
      <w:pPr>
        <w:ind w:left="5440" w:firstLine="1364"/>
        <w:rPr>
          <w:rFonts w:ascii="Open Sans" w:eastAsia="Open Sans" w:hAnsi="Open Sans" w:cs="Open Sans"/>
          <w:b/>
          <w:color w:val="444444"/>
        </w:rPr>
      </w:pPr>
      <w:r w:rsidRPr="00916AC4">
        <w:rPr>
          <w:rFonts w:ascii="Times New Roman" w:hAnsi="Times New Roman"/>
          <w:b/>
          <w:sz w:val="26"/>
          <w:szCs w:val="26"/>
        </w:rPr>
        <w:t xml:space="preserve">     </w:t>
      </w:r>
      <w:r w:rsidRPr="00916AC4">
        <w:rPr>
          <w:rFonts w:ascii="Open Sans" w:eastAsia="Open Sans" w:hAnsi="Open Sans" w:cs="Open Sans"/>
          <w:b/>
          <w:color w:val="444444"/>
          <w:sz w:val="21"/>
        </w:rPr>
        <w:t>Директору ММПКХ</w:t>
      </w:r>
    </w:p>
    <w:p w:rsidR="00916AC4" w:rsidRPr="00916AC4" w:rsidRDefault="00916AC4" w:rsidP="00916AC4">
      <w:pPr>
        <w:ind w:left="5440" w:firstLine="1364"/>
        <w:rPr>
          <w:rFonts w:ascii="Times New Roman" w:hAnsi="Times New Roman"/>
          <w:b/>
        </w:rPr>
      </w:pPr>
      <w:r w:rsidRPr="00916AC4">
        <w:rPr>
          <w:rFonts w:ascii="Open Sans" w:eastAsia="Open Sans" w:hAnsi="Open Sans" w:cs="Open Sans"/>
          <w:b/>
          <w:color w:val="444444"/>
          <w:sz w:val="21"/>
        </w:rPr>
        <w:t xml:space="preserve">     Бердникову Сергею Николаевичу</w:t>
      </w:r>
    </w:p>
    <w:p w:rsidR="00916AC4" w:rsidRPr="00E61050" w:rsidRDefault="00916AC4" w:rsidP="00916AC4">
      <w:pPr>
        <w:tabs>
          <w:tab w:val="left" w:pos="6804"/>
          <w:tab w:val="left" w:pos="6946"/>
        </w:tabs>
        <w:ind w:left="5440" w:firstLine="680"/>
        <w:rPr>
          <w:rFonts w:ascii="Times New Roman" w:hAnsi="Times New Roman"/>
          <w:sz w:val="26"/>
          <w:szCs w:val="26"/>
        </w:rPr>
      </w:pPr>
    </w:p>
    <w:p w:rsidR="00916AC4" w:rsidRDefault="00916AC4" w:rsidP="00916AC4">
      <w:pPr>
        <w:ind w:left="544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916AC4" w:rsidRDefault="00916AC4" w:rsidP="00916AC4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_______________________________________________________________________________</w:t>
      </w: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АДРЕС____________________________________________________________________________</w:t>
      </w: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ТЕЛЕФОН_________________________________________________________</w:t>
      </w:r>
    </w:p>
    <w:p w:rsidR="00916AC4" w:rsidRDefault="00916AC4" w:rsidP="00916AC4">
      <w:pPr>
        <w:pStyle w:val="afb"/>
        <w:spacing w:line="360" w:lineRule="auto"/>
        <w:ind w:firstLine="6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Прошу Вас принять в эксплуатацию приборы учета воды в количестве _______ шт. </w:t>
      </w: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 указанному адресу. Копии паспортов приборов учета предоставить контролеру. Соглашаюсь на обработку персональных данных.</w:t>
      </w: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ПРИЧИНА ВЫЗОВА КОНТРОЛЕРА (</w:t>
      </w:r>
      <w:proofErr w:type="gramStart"/>
      <w:r>
        <w:rPr>
          <w:sz w:val="26"/>
          <w:szCs w:val="26"/>
          <w:u w:val="single"/>
        </w:rPr>
        <w:t>нужное</w:t>
      </w:r>
      <w:proofErr w:type="gramEnd"/>
      <w:r>
        <w:rPr>
          <w:sz w:val="26"/>
          <w:szCs w:val="26"/>
          <w:u w:val="single"/>
        </w:rPr>
        <w:t xml:space="preserve"> отметить):</w:t>
      </w:r>
    </w:p>
    <w:tbl>
      <w:tblPr>
        <w:tblStyle w:val="afd"/>
        <w:tblpPr w:leftFromText="180" w:rightFromText="180" w:vertAnchor="text" w:tblpY="1"/>
        <w:tblW w:w="0" w:type="auto"/>
        <w:tblLook w:val="04A0"/>
      </w:tblPr>
      <w:tblGrid>
        <w:gridCol w:w="648"/>
        <w:gridCol w:w="9099"/>
      </w:tblGrid>
      <w:tr w:rsidR="00916AC4" w:rsidTr="00992237">
        <w:trPr>
          <w:trHeight w:val="291"/>
        </w:trPr>
        <w:tc>
          <w:tcPr>
            <w:tcW w:w="648" w:type="dxa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Первичная установка счетчика</w:t>
            </w:r>
          </w:p>
        </w:tc>
      </w:tr>
      <w:tr w:rsidR="00916AC4" w:rsidTr="00992237">
        <w:trPr>
          <w:trHeight w:val="485"/>
        </w:trPr>
        <w:tc>
          <w:tcPr>
            <w:tcW w:w="648" w:type="dxa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счетчика     </w:t>
            </w:r>
          </w:p>
        </w:tc>
      </w:tr>
      <w:tr w:rsidR="00916AC4" w:rsidTr="00992237">
        <w:trPr>
          <w:trHeight w:val="210"/>
        </w:trPr>
        <w:tc>
          <w:tcPr>
            <w:tcW w:w="648" w:type="dxa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Повторное опломбирование ранее установленного счетчика</w:t>
            </w:r>
          </w:p>
        </w:tc>
      </w:tr>
      <w:tr w:rsidR="00916AC4" w:rsidTr="00992237">
        <w:trPr>
          <w:trHeight w:val="210"/>
        </w:trPr>
        <w:tc>
          <w:tcPr>
            <w:tcW w:w="648" w:type="dxa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Повторное опломбирование ранее установленного счетчика </w:t>
            </w:r>
            <w:r>
              <w:rPr>
                <w:sz w:val="26"/>
                <w:szCs w:val="26"/>
                <w:u w:val="single"/>
              </w:rPr>
              <w:t>после поверки</w:t>
            </w:r>
          </w:p>
        </w:tc>
      </w:tr>
      <w:tr w:rsidR="00916AC4" w:rsidTr="00992237">
        <w:trPr>
          <w:trHeight w:val="210"/>
        </w:trPr>
        <w:tc>
          <w:tcPr>
            <w:tcW w:w="648" w:type="dxa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916AC4" w:rsidRDefault="00916AC4" w:rsidP="00992237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контрольных показаний</w:t>
            </w:r>
          </w:p>
        </w:tc>
      </w:tr>
    </w:tbl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</w:p>
    <w:p w:rsidR="00916AC4" w:rsidRDefault="00916AC4" w:rsidP="00916AC4">
      <w:pPr>
        <w:pStyle w:val="afb"/>
        <w:spacing w:line="360" w:lineRule="auto"/>
        <w:jc w:val="left"/>
        <w:rPr>
          <w:sz w:val="26"/>
          <w:szCs w:val="26"/>
        </w:rPr>
      </w:pPr>
    </w:p>
    <w:p w:rsidR="00916AC4" w:rsidRDefault="00916AC4" w:rsidP="00916AC4">
      <w:pPr>
        <w:pStyle w:val="afb"/>
        <w:jc w:val="left"/>
        <w:rPr>
          <w:sz w:val="26"/>
          <w:szCs w:val="26"/>
        </w:rPr>
      </w:pPr>
    </w:p>
    <w:p w:rsidR="00916AC4" w:rsidRDefault="00916AC4" w:rsidP="00916AC4">
      <w:pPr>
        <w:pStyle w:val="afb"/>
        <w:jc w:val="left"/>
        <w:rPr>
          <w:b w:val="0"/>
          <w:i w:val="0"/>
          <w:sz w:val="24"/>
        </w:rPr>
      </w:pPr>
      <w:r>
        <w:rPr>
          <w:sz w:val="26"/>
          <w:szCs w:val="26"/>
        </w:rPr>
        <w:t>«_____» __________________20____г</w:t>
      </w:r>
      <w:proofErr w:type="gramStart"/>
      <w:r>
        <w:rPr>
          <w:sz w:val="26"/>
          <w:szCs w:val="26"/>
        </w:rPr>
        <w:t>.             _____________________(___________________)</w:t>
      </w:r>
      <w:proofErr w:type="gramEnd"/>
    </w:p>
    <w:p w:rsidR="00916AC4" w:rsidRDefault="00916AC4" w:rsidP="00916AC4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подпись                      расшифровка подписи       </w:t>
      </w:r>
    </w:p>
    <w:p w:rsidR="00E61050" w:rsidRDefault="00E61050">
      <w:pPr>
        <w:ind w:left="5440" w:firstLine="680"/>
        <w:rPr>
          <w:rFonts w:ascii="Times New Roman" w:hAnsi="Times New Roman"/>
          <w:sz w:val="26"/>
          <w:szCs w:val="26"/>
        </w:rPr>
      </w:pPr>
    </w:p>
    <w:sectPr w:rsidR="00E61050" w:rsidSect="00110C65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9A" w:rsidRDefault="0012719A">
      <w:r>
        <w:separator/>
      </w:r>
    </w:p>
  </w:endnote>
  <w:endnote w:type="continuationSeparator" w:id="0">
    <w:p w:rsidR="0012719A" w:rsidRDefault="0012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9A" w:rsidRDefault="0012719A">
      <w:r>
        <w:separator/>
      </w:r>
    </w:p>
  </w:footnote>
  <w:footnote w:type="continuationSeparator" w:id="0">
    <w:p w:rsidR="0012719A" w:rsidRDefault="00127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0E4"/>
    <w:multiLevelType w:val="hybridMultilevel"/>
    <w:tmpl w:val="2662DBDC"/>
    <w:lvl w:ilvl="0" w:tplc="297CD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4E5D0">
      <w:start w:val="1"/>
      <w:numFmt w:val="lowerLetter"/>
      <w:lvlText w:val="%2."/>
      <w:lvlJc w:val="left"/>
      <w:pPr>
        <w:ind w:left="1440" w:hanging="360"/>
      </w:pPr>
    </w:lvl>
    <w:lvl w:ilvl="2" w:tplc="F51256BA">
      <w:start w:val="1"/>
      <w:numFmt w:val="lowerRoman"/>
      <w:lvlText w:val="%3."/>
      <w:lvlJc w:val="right"/>
      <w:pPr>
        <w:ind w:left="2160" w:hanging="180"/>
      </w:pPr>
    </w:lvl>
    <w:lvl w:ilvl="3" w:tplc="721E60A4">
      <w:start w:val="1"/>
      <w:numFmt w:val="decimal"/>
      <w:lvlText w:val="%4."/>
      <w:lvlJc w:val="left"/>
      <w:pPr>
        <w:ind w:left="2880" w:hanging="360"/>
      </w:pPr>
    </w:lvl>
    <w:lvl w:ilvl="4" w:tplc="CADA9DBC">
      <w:start w:val="1"/>
      <w:numFmt w:val="lowerLetter"/>
      <w:lvlText w:val="%5."/>
      <w:lvlJc w:val="left"/>
      <w:pPr>
        <w:ind w:left="3600" w:hanging="360"/>
      </w:pPr>
    </w:lvl>
    <w:lvl w:ilvl="5" w:tplc="CB76006A">
      <w:start w:val="1"/>
      <w:numFmt w:val="lowerRoman"/>
      <w:lvlText w:val="%6."/>
      <w:lvlJc w:val="right"/>
      <w:pPr>
        <w:ind w:left="4320" w:hanging="180"/>
      </w:pPr>
    </w:lvl>
    <w:lvl w:ilvl="6" w:tplc="4DEA59E4">
      <w:start w:val="1"/>
      <w:numFmt w:val="decimal"/>
      <w:lvlText w:val="%7."/>
      <w:lvlJc w:val="left"/>
      <w:pPr>
        <w:ind w:left="5040" w:hanging="360"/>
      </w:pPr>
    </w:lvl>
    <w:lvl w:ilvl="7" w:tplc="1AF237BE">
      <w:start w:val="1"/>
      <w:numFmt w:val="lowerLetter"/>
      <w:lvlText w:val="%8."/>
      <w:lvlJc w:val="left"/>
      <w:pPr>
        <w:ind w:left="5760" w:hanging="360"/>
      </w:pPr>
    </w:lvl>
    <w:lvl w:ilvl="8" w:tplc="C05C1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EB"/>
    <w:rsid w:val="00110C65"/>
    <w:rsid w:val="0012719A"/>
    <w:rsid w:val="003223F1"/>
    <w:rsid w:val="00707797"/>
    <w:rsid w:val="00837CEB"/>
    <w:rsid w:val="00916AC4"/>
    <w:rsid w:val="00BF7378"/>
    <w:rsid w:val="00C55681"/>
    <w:rsid w:val="00DF11C1"/>
    <w:rsid w:val="00E61050"/>
    <w:rsid w:val="00F22CFA"/>
    <w:rsid w:val="00F8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6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0C6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10C6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10C6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10C6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0C6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10C6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10C6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10C6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0C6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C6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10C6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10C6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10C6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10C6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0C6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10C6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10C6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10C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10C65"/>
    <w:pPr>
      <w:ind w:left="720"/>
      <w:contextualSpacing/>
    </w:pPr>
  </w:style>
  <w:style w:type="paragraph" w:styleId="a4">
    <w:name w:val="No Spacing"/>
    <w:uiPriority w:val="1"/>
    <w:qFormat/>
    <w:rsid w:val="00110C65"/>
  </w:style>
  <w:style w:type="paragraph" w:styleId="a5">
    <w:name w:val="Title"/>
    <w:basedOn w:val="a"/>
    <w:next w:val="a"/>
    <w:link w:val="a6"/>
    <w:uiPriority w:val="10"/>
    <w:qFormat/>
    <w:rsid w:val="00110C6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10C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10C6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0C6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10C6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10C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10C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10C65"/>
    <w:rPr>
      <w:i/>
    </w:rPr>
  </w:style>
  <w:style w:type="paragraph" w:styleId="ab">
    <w:name w:val="header"/>
    <w:basedOn w:val="a"/>
    <w:link w:val="ac"/>
    <w:uiPriority w:val="99"/>
    <w:unhideWhenUsed/>
    <w:rsid w:val="00110C65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0C65"/>
  </w:style>
  <w:style w:type="paragraph" w:styleId="ad">
    <w:name w:val="footer"/>
    <w:basedOn w:val="a"/>
    <w:link w:val="ae"/>
    <w:uiPriority w:val="99"/>
    <w:unhideWhenUsed/>
    <w:rsid w:val="00110C6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10C65"/>
  </w:style>
  <w:style w:type="paragraph" w:styleId="af">
    <w:name w:val="caption"/>
    <w:basedOn w:val="a"/>
    <w:next w:val="a"/>
    <w:uiPriority w:val="35"/>
    <w:semiHidden/>
    <w:unhideWhenUsed/>
    <w:qFormat/>
    <w:rsid w:val="00110C6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10C65"/>
  </w:style>
  <w:style w:type="table" w:customStyle="1" w:styleId="TableGridLight">
    <w:name w:val="Table Grid Light"/>
    <w:basedOn w:val="a1"/>
    <w:uiPriority w:val="59"/>
    <w:rsid w:val="00110C6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10C6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110C6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10C6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0C6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10C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0C6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10C6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0C6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110C65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110C65"/>
    <w:rPr>
      <w:sz w:val="18"/>
    </w:rPr>
  </w:style>
  <w:style w:type="character" w:styleId="af2">
    <w:name w:val="footnote reference"/>
    <w:basedOn w:val="a0"/>
    <w:uiPriority w:val="99"/>
    <w:unhideWhenUsed/>
    <w:rsid w:val="00110C6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110C65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110C65"/>
    <w:rPr>
      <w:sz w:val="20"/>
    </w:rPr>
  </w:style>
  <w:style w:type="character" w:styleId="af5">
    <w:name w:val="endnote reference"/>
    <w:basedOn w:val="a0"/>
    <w:uiPriority w:val="99"/>
    <w:semiHidden/>
    <w:unhideWhenUsed/>
    <w:rsid w:val="00110C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10C65"/>
    <w:pPr>
      <w:spacing w:after="57"/>
    </w:pPr>
  </w:style>
  <w:style w:type="paragraph" w:styleId="23">
    <w:name w:val="toc 2"/>
    <w:basedOn w:val="a"/>
    <w:next w:val="a"/>
    <w:uiPriority w:val="39"/>
    <w:unhideWhenUsed/>
    <w:rsid w:val="00110C6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10C6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10C6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10C6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10C6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10C6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10C6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10C65"/>
    <w:pPr>
      <w:spacing w:after="57"/>
      <w:ind w:left="2268"/>
    </w:pPr>
  </w:style>
  <w:style w:type="paragraph" w:styleId="af6">
    <w:name w:val="TOC Heading"/>
    <w:uiPriority w:val="39"/>
    <w:unhideWhenUsed/>
    <w:rsid w:val="00110C65"/>
  </w:style>
  <w:style w:type="paragraph" w:styleId="af7">
    <w:name w:val="table of figures"/>
    <w:basedOn w:val="a"/>
    <w:next w:val="a"/>
    <w:uiPriority w:val="99"/>
    <w:unhideWhenUsed/>
    <w:rsid w:val="00110C65"/>
  </w:style>
  <w:style w:type="character" w:styleId="af8">
    <w:name w:val="Hyperlink"/>
    <w:basedOn w:val="a0"/>
    <w:uiPriority w:val="99"/>
    <w:unhideWhenUsed/>
    <w:rsid w:val="00110C65"/>
    <w:rPr>
      <w:color w:val="0000FF"/>
      <w:u w:val="single"/>
    </w:rPr>
  </w:style>
  <w:style w:type="character" w:styleId="af9">
    <w:name w:val="Strong"/>
    <w:basedOn w:val="a0"/>
    <w:uiPriority w:val="22"/>
    <w:qFormat/>
    <w:rsid w:val="00110C65"/>
    <w:rPr>
      <w:b/>
      <w:bCs/>
    </w:rPr>
  </w:style>
  <w:style w:type="paragraph" w:styleId="afa">
    <w:name w:val="Normal (Web)"/>
    <w:basedOn w:val="a"/>
    <w:uiPriority w:val="99"/>
    <w:semiHidden/>
    <w:unhideWhenUsed/>
    <w:rsid w:val="00110C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rsid w:val="00110C65"/>
    <w:pPr>
      <w:jc w:val="center"/>
    </w:pPr>
    <w:rPr>
      <w:rFonts w:ascii="Times New Roman" w:eastAsiaTheme="minorEastAsia" w:hAnsi="Times New Roman" w:cstheme="minorBidi"/>
      <w:b/>
      <w:i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110C65"/>
    <w:rPr>
      <w:rFonts w:ascii="Times New Roman" w:eastAsiaTheme="minorEastAsia" w:hAnsi="Times New Roman" w:cstheme="minorBidi"/>
      <w:b/>
      <w:i/>
      <w:sz w:val="28"/>
      <w:szCs w:val="24"/>
    </w:rPr>
  </w:style>
  <w:style w:type="table" w:styleId="afd">
    <w:name w:val="Table Grid"/>
    <w:basedOn w:val="a1"/>
    <w:uiPriority w:val="59"/>
    <w:rsid w:val="0011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AE61F68-5E8B-48F5-86F2-D7DFB9C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MMPKH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Толмачева</cp:lastModifiedBy>
  <cp:revision>20</cp:revision>
  <cp:lastPrinted>2023-11-20T08:59:00Z</cp:lastPrinted>
  <dcterms:created xsi:type="dcterms:W3CDTF">2018-09-10T11:35:00Z</dcterms:created>
  <dcterms:modified xsi:type="dcterms:W3CDTF">2023-11-20T09:09:00Z</dcterms:modified>
</cp:coreProperties>
</file>